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51" w:rsidRDefault="00574751" w:rsidP="00697503">
      <w:pPr>
        <w:jc w:val="center"/>
        <w:rPr>
          <w:rFonts w:ascii="Times New Roman" w:hAnsi="Times New Roman" w:cs="Times New Roman"/>
          <w:lang w:val="mn-MN"/>
        </w:rPr>
      </w:pPr>
    </w:p>
    <w:p w:rsidR="00574751" w:rsidRDefault="00574751" w:rsidP="00697503">
      <w:pPr>
        <w:jc w:val="center"/>
        <w:rPr>
          <w:rFonts w:ascii="Times New Roman" w:hAnsi="Times New Roman" w:cs="Times New Roman"/>
          <w:lang w:val="mn-MN"/>
        </w:rPr>
      </w:pPr>
    </w:p>
    <w:p w:rsidR="00574751" w:rsidRDefault="00941832" w:rsidP="00697503">
      <w:pPr>
        <w:jc w:val="center"/>
        <w:rPr>
          <w:rFonts w:ascii="Times New Roman" w:hAnsi="Times New Roman" w:cs="Times New Roman"/>
          <w:lang w:val="mn-MN"/>
        </w:rPr>
      </w:pPr>
      <w:r>
        <w:rPr>
          <w:rFonts w:ascii="Times New Roman" w:hAnsi="Times New Roman" w:cs="Times New Roman"/>
          <w:lang w:val="mn-MN"/>
        </w:rPr>
        <w:t xml:space="preserve">МХҮХ-ны ДОРНОГОВЬ </w:t>
      </w:r>
      <w:r w:rsidR="00697503" w:rsidRPr="00697503">
        <w:rPr>
          <w:rFonts w:ascii="Times New Roman" w:hAnsi="Times New Roman" w:cs="Times New Roman"/>
          <w:lang w:val="mn-MN"/>
        </w:rPr>
        <w:t xml:space="preserve">САЛБАРЫН </w:t>
      </w:r>
      <w:r>
        <w:rPr>
          <w:rFonts w:ascii="Times New Roman" w:hAnsi="Times New Roman" w:cs="Times New Roman"/>
          <w:lang w:val="mn-MN"/>
        </w:rPr>
        <w:t xml:space="preserve">2019 ОНЫ   </w:t>
      </w:r>
    </w:p>
    <w:p w:rsidR="00310581" w:rsidRPr="00697503" w:rsidRDefault="00697503" w:rsidP="00697503">
      <w:pPr>
        <w:jc w:val="center"/>
        <w:rPr>
          <w:rFonts w:ascii="Times New Roman" w:hAnsi="Times New Roman" w:cs="Times New Roman"/>
          <w:lang w:val="mn-MN"/>
        </w:rPr>
      </w:pPr>
      <w:r w:rsidRPr="00697503">
        <w:rPr>
          <w:rFonts w:ascii="Times New Roman" w:hAnsi="Times New Roman" w:cs="Times New Roman"/>
          <w:lang w:val="mn-MN"/>
        </w:rPr>
        <w:t>ҮЙЛ</w:t>
      </w:r>
      <w:r w:rsidR="00941832">
        <w:rPr>
          <w:rFonts w:ascii="Times New Roman" w:hAnsi="Times New Roman" w:cs="Times New Roman"/>
          <w:lang w:val="mn-MN"/>
        </w:rPr>
        <w:t xml:space="preserve"> АЖИЛЛАГААНЫ ТАЙЛАН</w:t>
      </w:r>
    </w:p>
    <w:p w:rsidR="00697503" w:rsidRPr="00697503" w:rsidRDefault="00697503" w:rsidP="00697503">
      <w:pPr>
        <w:jc w:val="center"/>
        <w:rPr>
          <w:rFonts w:ascii="Times New Roman" w:hAnsi="Times New Roman" w:cs="Times New Roman"/>
          <w:lang w:val="mn-MN"/>
        </w:rPr>
      </w:pPr>
    </w:p>
    <w:tbl>
      <w:tblPr>
        <w:tblStyle w:val="TableGrid"/>
        <w:tblW w:w="15228" w:type="dxa"/>
        <w:tblLook w:val="04A0"/>
      </w:tblPr>
      <w:tblGrid>
        <w:gridCol w:w="704"/>
        <w:gridCol w:w="4534"/>
        <w:gridCol w:w="1420"/>
        <w:gridCol w:w="7670"/>
        <w:gridCol w:w="900"/>
      </w:tblGrid>
      <w:tr w:rsidR="00B94E48" w:rsidRPr="00697503" w:rsidTr="00B94E48">
        <w:tc>
          <w:tcPr>
            <w:tcW w:w="704" w:type="dxa"/>
          </w:tcPr>
          <w:p w:rsidR="00B94E48" w:rsidRPr="00697503" w:rsidRDefault="00B94E48" w:rsidP="00DD2F4B">
            <w:pPr>
              <w:jc w:val="both"/>
              <w:rPr>
                <w:rFonts w:ascii="Times New Roman" w:hAnsi="Times New Roman" w:cs="Times New Roman"/>
                <w:lang w:val="mn-MN"/>
              </w:rPr>
            </w:pPr>
            <w:r w:rsidRPr="00697503">
              <w:rPr>
                <w:rFonts w:ascii="Times New Roman" w:hAnsi="Times New Roman" w:cs="Times New Roman"/>
                <w:lang w:val="mn-MN"/>
              </w:rPr>
              <w:t>1</w:t>
            </w:r>
          </w:p>
        </w:tc>
        <w:tc>
          <w:tcPr>
            <w:tcW w:w="4534" w:type="dxa"/>
          </w:tcPr>
          <w:p w:rsidR="00B94E48" w:rsidRPr="00697503" w:rsidRDefault="00B94E48" w:rsidP="00DD2F4B">
            <w:pPr>
              <w:jc w:val="center"/>
              <w:rPr>
                <w:rFonts w:ascii="Times New Roman" w:hAnsi="Times New Roman" w:cs="Times New Roman"/>
                <w:lang w:val="mn-MN"/>
              </w:rPr>
            </w:pPr>
            <w:r w:rsidRPr="00697503">
              <w:rPr>
                <w:rFonts w:ascii="Times New Roman" w:hAnsi="Times New Roman" w:cs="Times New Roman"/>
                <w:lang w:val="mn-MN"/>
              </w:rPr>
              <w:t>Аймгийн нэр: Дорноговь</w:t>
            </w:r>
          </w:p>
        </w:tc>
        <w:tc>
          <w:tcPr>
            <w:tcW w:w="9090" w:type="dxa"/>
            <w:gridSpan w:val="2"/>
          </w:tcPr>
          <w:p w:rsidR="00B94E48" w:rsidRPr="00697503" w:rsidRDefault="00B94E48" w:rsidP="00DD2F4B">
            <w:pPr>
              <w:jc w:val="center"/>
              <w:rPr>
                <w:rFonts w:ascii="Times New Roman" w:hAnsi="Times New Roman" w:cs="Times New Roman"/>
                <w:lang w:val="mn-MN"/>
              </w:rPr>
            </w:pPr>
            <w:r w:rsidRPr="00697503">
              <w:rPr>
                <w:rFonts w:ascii="Times New Roman" w:hAnsi="Times New Roman" w:cs="Times New Roman"/>
                <w:lang w:val="mn-MN"/>
              </w:rPr>
              <w:t>Тайлан</w:t>
            </w:r>
          </w:p>
        </w:tc>
        <w:tc>
          <w:tcPr>
            <w:tcW w:w="900" w:type="dxa"/>
          </w:tcPr>
          <w:p w:rsidR="00B94E48" w:rsidRPr="00697503" w:rsidRDefault="00B94E48" w:rsidP="00B94E48">
            <w:pPr>
              <w:jc w:val="center"/>
              <w:rPr>
                <w:rFonts w:ascii="Times New Roman" w:hAnsi="Times New Roman" w:cs="Times New Roman"/>
                <w:lang w:val="mn-MN"/>
              </w:rPr>
            </w:pPr>
            <w:r>
              <w:rPr>
                <w:rFonts w:ascii="Times New Roman" w:hAnsi="Times New Roman" w:cs="Times New Roman"/>
                <w:lang w:val="mn-MN"/>
              </w:rPr>
              <w:t xml:space="preserve">Оноо </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sidRPr="00697503">
              <w:rPr>
                <w:rFonts w:ascii="Times New Roman" w:hAnsi="Times New Roman" w:cs="Times New Roman"/>
                <w:lang w:val="mn-MN"/>
              </w:rPr>
              <w:t>2</w:t>
            </w:r>
          </w:p>
        </w:tc>
        <w:tc>
          <w:tcPr>
            <w:tcW w:w="4534" w:type="dxa"/>
          </w:tcPr>
          <w:p w:rsidR="00B94E48" w:rsidRPr="00697503" w:rsidRDefault="00B94E48" w:rsidP="00DD2F4B">
            <w:pPr>
              <w:jc w:val="both"/>
              <w:rPr>
                <w:rFonts w:ascii="Times New Roman" w:hAnsi="Times New Roman" w:cs="Times New Roman"/>
                <w:lang w:val="mn-MN"/>
              </w:rPr>
            </w:pPr>
            <w:r w:rsidRPr="00697503">
              <w:rPr>
                <w:rFonts w:ascii="Times New Roman" w:hAnsi="Times New Roman" w:cs="Times New Roman"/>
                <w:lang w:val="mn-MN"/>
              </w:rPr>
              <w:t>Гишүүдийн тоо</w:t>
            </w:r>
          </w:p>
        </w:tc>
        <w:tc>
          <w:tcPr>
            <w:tcW w:w="9090"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 xml:space="preserve">Харааны бэрхшээлтэй  420 хүн, Үүнээс гишүүн </w:t>
            </w:r>
          </w:p>
        </w:tc>
        <w:tc>
          <w:tcPr>
            <w:tcW w:w="900" w:type="dxa"/>
          </w:tcPr>
          <w:p w:rsidR="00B94E48" w:rsidRPr="00697503" w:rsidRDefault="00FA544A" w:rsidP="00B94E48">
            <w:pPr>
              <w:jc w:val="both"/>
              <w:rPr>
                <w:rFonts w:ascii="Times New Roman" w:hAnsi="Times New Roman" w:cs="Times New Roman"/>
                <w:lang w:val="mn-MN"/>
              </w:rPr>
            </w:pPr>
            <w:r>
              <w:rPr>
                <w:rFonts w:ascii="Times New Roman" w:hAnsi="Times New Roman" w:cs="Times New Roman"/>
                <w:lang w:val="mn-MN"/>
              </w:rPr>
              <w:t>5</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3</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Удирдах зөвлөлийн гишүүдийн тоо</w:t>
            </w:r>
          </w:p>
        </w:tc>
        <w:tc>
          <w:tcPr>
            <w:tcW w:w="9090"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5 гишүүнтэй</w:t>
            </w:r>
          </w:p>
        </w:tc>
        <w:tc>
          <w:tcPr>
            <w:tcW w:w="900" w:type="dxa"/>
          </w:tcPr>
          <w:p w:rsidR="00B94E48" w:rsidRPr="00697503" w:rsidRDefault="00FA544A" w:rsidP="00B94E48">
            <w:pPr>
              <w:jc w:val="both"/>
              <w:rPr>
                <w:rFonts w:ascii="Times New Roman" w:hAnsi="Times New Roman" w:cs="Times New Roman"/>
                <w:lang w:val="mn-MN"/>
              </w:rPr>
            </w:pPr>
            <w:r>
              <w:rPr>
                <w:rFonts w:ascii="Times New Roman" w:hAnsi="Times New Roman" w:cs="Times New Roman"/>
                <w:lang w:val="mn-MN"/>
              </w:rPr>
              <w:t>5</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4</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Удирдах зөвлөлийн гишүүдийн мэдээлэл /нас, хүйс, харааны байдал, утасны дугаар г.м/</w:t>
            </w:r>
          </w:p>
        </w:tc>
        <w:tc>
          <w:tcPr>
            <w:tcW w:w="9090"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Ц.Цэрэнням /53 настай, Эрэгтэй, 69%, 9648-1718/</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Н.Ганбаатар  / 45 настай, Эрэгтэй, 70%, 9604-7411/</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Т.Эрдэнэбат / 51 настай, Эрэгтэй, 69%, 9411-1137/</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Б.Чинзоригт / 51 настай, Эрэгтэй, 50%,  9145-1129/</w:t>
            </w:r>
          </w:p>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Цэцэгмаа / 72 настай, Эмэгтэй, 50%,  91188399/</w:t>
            </w:r>
          </w:p>
        </w:tc>
        <w:tc>
          <w:tcPr>
            <w:tcW w:w="900" w:type="dxa"/>
          </w:tcPr>
          <w:p w:rsidR="00B94E48" w:rsidRDefault="00FA544A">
            <w:pPr>
              <w:rPr>
                <w:rFonts w:ascii="Times New Roman" w:hAnsi="Times New Roman" w:cs="Times New Roman"/>
                <w:lang w:val="mn-MN"/>
              </w:rPr>
            </w:pPr>
            <w:r>
              <w:rPr>
                <w:rFonts w:ascii="Times New Roman" w:hAnsi="Times New Roman" w:cs="Times New Roman"/>
                <w:lang w:val="mn-MN"/>
              </w:rPr>
              <w:t>5</w:t>
            </w:r>
          </w:p>
          <w:p w:rsidR="00B94E48" w:rsidRDefault="00B94E48">
            <w:pPr>
              <w:rPr>
                <w:rFonts w:ascii="Times New Roman" w:hAnsi="Times New Roman" w:cs="Times New Roman"/>
                <w:lang w:val="mn-MN"/>
              </w:rPr>
            </w:pPr>
          </w:p>
          <w:p w:rsidR="00B94E48" w:rsidRDefault="00B94E48">
            <w:pPr>
              <w:rPr>
                <w:rFonts w:ascii="Times New Roman" w:hAnsi="Times New Roman" w:cs="Times New Roman"/>
                <w:lang w:val="mn-MN"/>
              </w:rPr>
            </w:pPr>
          </w:p>
          <w:p w:rsidR="00B94E48" w:rsidRDefault="00B94E48">
            <w:pPr>
              <w:rPr>
                <w:rFonts w:ascii="Times New Roman" w:hAnsi="Times New Roman" w:cs="Times New Roman"/>
                <w:lang w:val="mn-MN"/>
              </w:rPr>
            </w:pPr>
          </w:p>
          <w:p w:rsidR="00B94E48" w:rsidRPr="00697503" w:rsidRDefault="00B94E48" w:rsidP="00B94E48">
            <w:pPr>
              <w:jc w:val="both"/>
              <w:rPr>
                <w:rFonts w:ascii="Times New Roman" w:hAnsi="Times New Roman" w:cs="Times New Roman"/>
                <w:lang w:val="mn-MN"/>
              </w:rPr>
            </w:pP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5</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Бүртгэл судалгаа</w:t>
            </w:r>
          </w:p>
        </w:tc>
        <w:tc>
          <w:tcPr>
            <w:tcW w:w="9090"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 xml:space="preserve">Харааны бэрхшээлтэй иргэдийг бүртгэл судалгаанд хамруулах, шинээр гишүүнээр элсүүлэх зорилгоор Эмнэлэг хөдөлмөрийн магадлах комиссын бүрэлдхүүнд ХБИ-ийн төлөөлөл болгон Хараагүй иргэдийн салбар зөвлөлийн нарийн бичгийн дарга Ч.Нарандолгионыг оролцуулан ажиллаж байна. 2019 онд нийт 20  иргэд шинээр элссэн ба үүнээс 5  хүүхэд байна. Гишүүнчлэлээс хасагдсан 2. иргэн байгаа ба үүнээс шилжиж явсан  2, хасагдсан байхгүй. </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5</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6</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Удирдах зөвлөлийн хурлыг хэдэн удаа хийсэн, ямар асуудлыг хэлэлцэж шийдвэрлэсэн</w:t>
            </w:r>
          </w:p>
        </w:tc>
        <w:tc>
          <w:tcPr>
            <w:tcW w:w="9090"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Удирдах зөвлөлийн хурлыг нийт 5 удаа хийсэн. Удирдах зөвлөлийн хурлаар дараахи асуудлыг хэлэлцэн шийдвэрлэсэн болно.</w:t>
            </w:r>
          </w:p>
          <w:p w:rsidR="00B94E48" w:rsidRDefault="00B94E48" w:rsidP="00DD2F4B">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Салбарын жилийн ажлын төлөвлөгөөг хэлэлцэн батлах</w:t>
            </w:r>
          </w:p>
          <w:p w:rsidR="00B94E48" w:rsidRDefault="00B94E48" w:rsidP="00DD2F4B">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Бүсийн болон УА шалгаруулах хонхот бөмбөгийн тэмцээнд оролцох тамирчдын сонгон шалгаруулах</w:t>
            </w:r>
          </w:p>
          <w:p w:rsidR="00B94E48" w:rsidRDefault="00B94E48" w:rsidP="00DD2F4B">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Цагаан таягтны өдрийг тэмдэглэн өнгөрүүлэх асуудал</w:t>
            </w:r>
          </w:p>
          <w:p w:rsidR="00B94E48" w:rsidRDefault="00B94E48" w:rsidP="00DD2F4B">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Шагналд тодорхойлох тухай</w:t>
            </w:r>
          </w:p>
          <w:p w:rsidR="00B94E48" w:rsidRDefault="00B94E48" w:rsidP="00DD2F4B">
            <w:pPr>
              <w:pStyle w:val="ListParagraph"/>
              <w:numPr>
                <w:ilvl w:val="0"/>
                <w:numId w:val="1"/>
              </w:numPr>
              <w:jc w:val="both"/>
              <w:rPr>
                <w:rFonts w:ascii="Times New Roman" w:hAnsi="Times New Roman" w:cs="Times New Roman"/>
                <w:lang w:val="mn-MN"/>
              </w:rPr>
            </w:pPr>
            <w:r>
              <w:rPr>
                <w:rFonts w:ascii="Times New Roman" w:hAnsi="Times New Roman" w:cs="Times New Roman"/>
                <w:lang w:val="mn-MN"/>
              </w:rPr>
              <w:t xml:space="preserve"> Санхүүгийн тайлан</w:t>
            </w:r>
          </w:p>
          <w:p w:rsidR="00B94E48" w:rsidRPr="008E76C4" w:rsidRDefault="00B94E48" w:rsidP="00DD2F4B">
            <w:pPr>
              <w:jc w:val="both"/>
              <w:rPr>
                <w:rFonts w:ascii="Times New Roman" w:hAnsi="Times New Roman" w:cs="Times New Roman"/>
                <w:lang w:val="mn-MN"/>
              </w:rPr>
            </w:pPr>
          </w:p>
        </w:tc>
        <w:tc>
          <w:tcPr>
            <w:tcW w:w="900" w:type="dxa"/>
          </w:tcPr>
          <w:p w:rsidR="00B94E48" w:rsidRPr="008E76C4" w:rsidRDefault="00FA544A" w:rsidP="00DD2F4B">
            <w:pPr>
              <w:jc w:val="both"/>
              <w:rPr>
                <w:rFonts w:ascii="Times New Roman" w:hAnsi="Times New Roman" w:cs="Times New Roman"/>
                <w:lang w:val="mn-MN"/>
              </w:rPr>
            </w:pPr>
            <w:r>
              <w:rPr>
                <w:rFonts w:ascii="Times New Roman" w:hAnsi="Times New Roman" w:cs="Times New Roman"/>
                <w:lang w:val="mn-MN"/>
              </w:rPr>
              <w:t>5</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7</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Гишүүдэд мэдээлэл хүргэх арга хэмжээг зохион байгуулсан байдал</w:t>
            </w:r>
          </w:p>
        </w:tc>
        <w:tc>
          <w:tcPr>
            <w:tcW w:w="9090"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 xml:space="preserve">УЗ-н хурлыг цлирал тутам хийдэг ба  гишүүд чөлөөтэй сууж мэдээлэл авдаг.             4сарын 1,2 нд УБ хотноо захиогдсон Удирдах ажилтны семинарт Ц.Цэрэнням, Ч.Нарандолгион нар оролцож ирээд нийт 18 хүнд мэдээлэл өглөө.  </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3</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8</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Гишүүдийг хөгжүүлэх чиглэлээр хийсэн ажил</w:t>
            </w:r>
          </w:p>
        </w:tc>
        <w:tc>
          <w:tcPr>
            <w:tcW w:w="9090"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 xml:space="preserve">УЗ-н гишүүн Б.Чинзоригт Бүжгийн холбоотой хамтран Бүжгийн дугуйлан хичээллүүлж Харааны бэрхшээлтэй 4 хүн хамрагдаж байна. Хонхот бөмбөгийн сургалтыг Багануур ЗӨБЦДШС компанийн дэмжлэгтэй тус байгууллагын Спорт заландУБ-с Сүх-Очир багшийг урьж 10 хүнд сургалт хийлээ. Дасгалжуулагч Н.Ганбаатар хүүхдийн спортын наадамд оролцох 7 сурагчийг хичээллүүлсэн. </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4</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9</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 xml:space="preserve">Хараагүй иргэдийн талаархи олон нийтийн ойлголт, хандлагыг эерэг болгох чиглэлээр </w:t>
            </w:r>
            <w:r>
              <w:rPr>
                <w:rFonts w:ascii="Times New Roman" w:hAnsi="Times New Roman" w:cs="Times New Roman"/>
                <w:lang w:val="mn-MN"/>
              </w:rPr>
              <w:lastRenderedPageBreak/>
              <w:t>хийсэн ажил</w:t>
            </w:r>
          </w:p>
        </w:tc>
        <w:tc>
          <w:tcPr>
            <w:tcW w:w="9090"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lastRenderedPageBreak/>
              <w:t xml:space="preserve">ХБИ-н төрийн бус байгууллагууд хамтран Сайншанд сумын ИТХ-н санхүүгийн дэмжлэгтэй “Нарны баяр” спорт аялалыг Хамрын хийдийн чиглэлд зохион байгууллаа. Уг арга хэмжээнд </w:t>
            </w:r>
            <w:r>
              <w:rPr>
                <w:rFonts w:ascii="Times New Roman" w:hAnsi="Times New Roman" w:cs="Times New Roman"/>
                <w:lang w:val="mn-MN"/>
              </w:rPr>
              <w:lastRenderedPageBreak/>
              <w:t>сумын ИТХ, Аймгийн ЭМГ, аймгийн 2 телевиз, аймгийн Авто тээврийн газар, Элсэн сувилал компани хамтран оролцлоо.</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lastRenderedPageBreak/>
              <w:t>2</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lastRenderedPageBreak/>
              <w:t>10</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Гишүүдийг чадавхжуулах ямар сургалт зохион байгуулсан вэ</w:t>
            </w:r>
          </w:p>
        </w:tc>
        <w:tc>
          <w:tcPr>
            <w:tcW w:w="9090" w:type="dxa"/>
            <w:gridSpan w:val="2"/>
          </w:tcPr>
          <w:p w:rsidR="00B94E48" w:rsidRPr="00697503" w:rsidRDefault="00B94E48" w:rsidP="0043249E">
            <w:pPr>
              <w:jc w:val="both"/>
              <w:rPr>
                <w:rFonts w:ascii="Times New Roman" w:hAnsi="Times New Roman" w:cs="Times New Roman"/>
                <w:lang w:val="mn-MN"/>
              </w:rPr>
            </w:pPr>
            <w:r>
              <w:rPr>
                <w:rFonts w:ascii="Times New Roman" w:hAnsi="Times New Roman" w:cs="Times New Roman"/>
                <w:lang w:val="mn-MN"/>
              </w:rPr>
              <w:t>Салбар зөвлөлийн гишүүн Ч.Нарандолгион Гэр ахуйн сургагч багшийн сургалтанд хамрагдсан ба энэ оны 2, 4 сард тус бүр 14 хоногийн хугацаатай 7 хүнд сургалт явуулж сертификат олгосон. ХБИ дэмжих сангийн санхүүжилтэнд хамрагдаж төсөл авах сургалтыг аймгийн ХХҮГ-с зохион байгуулж Харааны бэрхшээлтэй  6 хүн хамрагдлаа.</w:t>
            </w:r>
          </w:p>
        </w:tc>
        <w:tc>
          <w:tcPr>
            <w:tcW w:w="900" w:type="dxa"/>
          </w:tcPr>
          <w:p w:rsidR="00B94E48" w:rsidRPr="00697503" w:rsidRDefault="00FA544A" w:rsidP="0043249E">
            <w:pPr>
              <w:jc w:val="both"/>
              <w:rPr>
                <w:rFonts w:ascii="Times New Roman" w:hAnsi="Times New Roman" w:cs="Times New Roman"/>
                <w:lang w:val="mn-MN"/>
              </w:rPr>
            </w:pPr>
            <w:r>
              <w:rPr>
                <w:rFonts w:ascii="Times New Roman" w:hAnsi="Times New Roman" w:cs="Times New Roman"/>
                <w:lang w:val="mn-MN"/>
              </w:rPr>
              <w:t>3</w:t>
            </w:r>
          </w:p>
        </w:tc>
      </w:tr>
      <w:tr w:rsidR="00B94E48" w:rsidTr="00B94E48">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11</w:t>
            </w:r>
          </w:p>
        </w:tc>
        <w:tc>
          <w:tcPr>
            <w:tcW w:w="453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Хараагүй иргэдэд зориулсан урлаг, спортын ямар арга хэмжээ зохион байгуулсан. Хамтарсан байгууллага, хамрагдсан иргэдийн тоо</w:t>
            </w:r>
          </w:p>
        </w:tc>
        <w:tc>
          <w:tcPr>
            <w:tcW w:w="9090"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-“Нарны баяр” спорт аялалд ХБ –тэй 40 хүн оролцсон. Аялалын үер эрэгтэй, эмэгтэй сумо, буухиа тэмцээн, олс таталт, нисдэг таваг тэмцээнүүдзохиогдсон. Манай Салбар нийгэмлэг багийн дүнгээр 2 байр эзэллээ.</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 Хэнтий аймагт зохиогдсон Хонхот бөмбөгийн Бүсийн аварга шалгаруулах тэмцээнд Дорноговийн эмэгтэй баг мөнгөн медаль, эрэгтэй баг хүрэл медаль, тамирчин А.Батцэцэг  шилдэг  хамгаалагч боллоо.</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 Орхон аймагт зохиогдсон Хонхот бөмбөгийн Улсын аварга шалгаруулах тэмцээнд Дорноговийн эмэгтэй баг тусгай байр хүрэл медаль хүртлээ.</w:t>
            </w:r>
          </w:p>
          <w:p w:rsidR="00B94E48" w:rsidRDefault="00B94E48" w:rsidP="00DD2F4B">
            <w:pPr>
              <w:jc w:val="both"/>
              <w:rPr>
                <w:rFonts w:ascii="Times New Roman" w:hAnsi="Times New Roman" w:cs="Times New Roman"/>
                <w:sz w:val="24"/>
                <w:szCs w:val="24"/>
                <w:lang w:val="mn-MN"/>
              </w:rPr>
            </w:pPr>
            <w:r>
              <w:rPr>
                <w:rFonts w:ascii="Times New Roman" w:hAnsi="Times New Roman" w:cs="Times New Roman"/>
                <w:lang w:val="mn-MN"/>
              </w:rPr>
              <w:t>-</w:t>
            </w:r>
            <w:r w:rsidRPr="00A652F4">
              <w:rPr>
                <w:rFonts w:ascii="Times New Roman" w:hAnsi="Times New Roman" w:cs="Times New Roman"/>
                <w:sz w:val="24"/>
                <w:szCs w:val="24"/>
                <w:lang w:val="mn-MN"/>
              </w:rPr>
              <w:t xml:space="preserve"> Хүүхдийн Спортын Наадмын “ХОНХОТ БӨМБӨГ”-ийн тэмцээнд</w:t>
            </w:r>
            <w:r>
              <w:rPr>
                <w:rFonts w:ascii="Times New Roman" w:hAnsi="Times New Roman" w:cs="Times New Roman"/>
                <w:sz w:val="24"/>
                <w:szCs w:val="24"/>
                <w:lang w:val="mn-MN"/>
              </w:rPr>
              <w:t xml:space="preserve"> аймгийн охидын баг амжилттай оролцож мөнгөн медаль хүртлээ.</w:t>
            </w:r>
          </w:p>
          <w:p w:rsidR="00B94E48" w:rsidRPr="0085611D" w:rsidRDefault="00B94E48" w:rsidP="00DD2F4B">
            <w:pPr>
              <w:jc w:val="both"/>
              <w:rPr>
                <w:rFonts w:ascii="Times New Roman" w:hAnsi="Times New Roman" w:cs="Times New Roman"/>
                <w:sz w:val="24"/>
                <w:szCs w:val="24"/>
                <w:lang w:val="mn-MN"/>
              </w:rPr>
            </w:pPr>
            <w:r>
              <w:rPr>
                <w:rFonts w:ascii="Times New Roman" w:hAnsi="Times New Roman" w:cs="Times New Roman"/>
                <w:sz w:val="24"/>
                <w:szCs w:val="24"/>
              </w:rPr>
              <w:t>-</w:t>
            </w:r>
            <w:r>
              <w:rPr>
                <w:rFonts w:ascii="Times New Roman" w:hAnsi="Times New Roman" w:cs="Times New Roman"/>
                <w:sz w:val="24"/>
                <w:szCs w:val="24"/>
                <w:lang w:val="mn-MN"/>
              </w:rPr>
              <w:t xml:space="preserve">ОУ-н ХБИ-н Эрхийг Хамгаалах өдрийг тохиолдуулан ДГ аймгийн бүх сумдын дунд Урлаг спортын </w:t>
            </w:r>
            <w:proofErr w:type="gramStart"/>
            <w:r>
              <w:rPr>
                <w:rFonts w:ascii="Times New Roman" w:hAnsi="Times New Roman" w:cs="Times New Roman"/>
                <w:sz w:val="24"/>
                <w:szCs w:val="24"/>
                <w:lang w:val="mn-MN"/>
              </w:rPr>
              <w:t>наадамыг  амжилттай</w:t>
            </w:r>
            <w:proofErr w:type="gramEnd"/>
            <w:r>
              <w:rPr>
                <w:rFonts w:ascii="Times New Roman" w:hAnsi="Times New Roman" w:cs="Times New Roman"/>
                <w:sz w:val="24"/>
                <w:szCs w:val="24"/>
                <w:lang w:val="mn-MN"/>
              </w:rPr>
              <w:t xml:space="preserve"> зохиолоо. Уг наадамд спортын суугаа волейбол, хонхот теннис, даам, шатар, урлагийн ноцлол дуу, гоцлол бүжиг, хөгжмийн номер, уран уншлага гэсэн 8 төрлөөр явагдлаа. Манай Хараагүйчүүдийн салбар холбооноос спортын төрөлд 1 алт, гоцлол дуу, уран уншлагаар 2-3-р байруудыг эзэлсэн.</w:t>
            </w:r>
          </w:p>
          <w:p w:rsidR="00B94E48" w:rsidRPr="00697503" w:rsidRDefault="00B94E48" w:rsidP="00DD2F4B">
            <w:pPr>
              <w:jc w:val="both"/>
              <w:rPr>
                <w:rFonts w:ascii="Times New Roman" w:hAnsi="Times New Roman" w:cs="Times New Roman"/>
                <w:lang w:val="mn-MN"/>
              </w:rPr>
            </w:pP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5</w:t>
            </w:r>
          </w:p>
        </w:tc>
      </w:tr>
      <w:tr w:rsidR="00B94E48" w:rsidTr="00FA544A">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12</w:t>
            </w:r>
          </w:p>
        </w:tc>
        <w:tc>
          <w:tcPr>
            <w:tcW w:w="13624" w:type="dxa"/>
            <w:gridSpan w:val="3"/>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ХБИ-ний ХӨДӨЛМӨР ЭРХЛЭЛТИЙН ЧИГЛЭЛЭЭР авч хэрэгжүүлсэн ажил</w:t>
            </w:r>
          </w:p>
        </w:tc>
        <w:tc>
          <w:tcPr>
            <w:tcW w:w="900" w:type="dxa"/>
          </w:tcPr>
          <w:p w:rsidR="00B94E48" w:rsidRPr="00697503" w:rsidRDefault="00B94E48" w:rsidP="00B94E48">
            <w:pPr>
              <w:jc w:val="both"/>
              <w:rPr>
                <w:rFonts w:ascii="Times New Roman" w:hAnsi="Times New Roman" w:cs="Times New Roman"/>
                <w:lang w:val="mn-MN"/>
              </w:rPr>
            </w:pPr>
          </w:p>
        </w:tc>
      </w:tr>
      <w:tr w:rsidR="00B94E48" w:rsidTr="00FA544A">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12.1</w:t>
            </w:r>
          </w:p>
        </w:tc>
        <w:tc>
          <w:tcPr>
            <w:tcW w:w="5954"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ХБИ-ийг ажлын байртай болгоход чиглэсэн арга хэмжээний нэр, тоо, үр дүн</w:t>
            </w:r>
          </w:p>
        </w:tc>
        <w:tc>
          <w:tcPr>
            <w:tcW w:w="7670"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-Ч.Нарандолгион “Мандах наран” СӨХ-д</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-Н.Ганбаатар “</w:t>
            </w:r>
            <w:proofErr w:type="spellStart"/>
            <w:r>
              <w:rPr>
                <w:rFonts w:ascii="Times New Roman" w:hAnsi="Times New Roman" w:cs="Times New Roman"/>
              </w:rPr>
              <w:t>Fower</w:t>
            </w:r>
            <w:proofErr w:type="spellEnd"/>
            <w:r>
              <w:rPr>
                <w:rFonts w:ascii="Times New Roman" w:hAnsi="Times New Roman" w:cs="Times New Roman"/>
                <w:lang w:val="mn-MN"/>
              </w:rPr>
              <w:t>” Хамгаалалтын албанд</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-Т.Эрдэнэбат аймгийн ИАНисэхэд ажилтан</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-Бат-Отгон “Гантулга трейд” замчин</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-Цоодол ”Чандмань Илч” ОНӨҮГ</w:t>
            </w:r>
          </w:p>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-Сэмбээ “БАҮ”-ний Уурын зуух</w:t>
            </w:r>
          </w:p>
        </w:tc>
        <w:tc>
          <w:tcPr>
            <w:tcW w:w="900" w:type="dxa"/>
          </w:tcPr>
          <w:p w:rsidR="00B94E48" w:rsidRDefault="00FA544A">
            <w:pPr>
              <w:rPr>
                <w:rFonts w:ascii="Times New Roman" w:hAnsi="Times New Roman" w:cs="Times New Roman"/>
                <w:lang w:val="mn-MN"/>
              </w:rPr>
            </w:pPr>
            <w:r>
              <w:rPr>
                <w:rFonts w:ascii="Times New Roman" w:hAnsi="Times New Roman" w:cs="Times New Roman"/>
                <w:lang w:val="mn-MN"/>
              </w:rPr>
              <w:t>0</w:t>
            </w:r>
          </w:p>
          <w:p w:rsidR="00B94E48" w:rsidRDefault="00B94E48">
            <w:pPr>
              <w:rPr>
                <w:rFonts w:ascii="Times New Roman" w:hAnsi="Times New Roman" w:cs="Times New Roman"/>
                <w:lang w:val="mn-MN"/>
              </w:rPr>
            </w:pPr>
          </w:p>
          <w:p w:rsidR="00B94E48" w:rsidRDefault="00B94E48">
            <w:pPr>
              <w:rPr>
                <w:rFonts w:ascii="Times New Roman" w:hAnsi="Times New Roman" w:cs="Times New Roman"/>
                <w:lang w:val="mn-MN"/>
              </w:rPr>
            </w:pPr>
          </w:p>
          <w:p w:rsidR="00B94E48" w:rsidRDefault="00B94E48">
            <w:pPr>
              <w:rPr>
                <w:rFonts w:ascii="Times New Roman" w:hAnsi="Times New Roman" w:cs="Times New Roman"/>
                <w:lang w:val="mn-MN"/>
              </w:rPr>
            </w:pPr>
          </w:p>
          <w:p w:rsidR="00B94E48" w:rsidRDefault="00B94E48">
            <w:pPr>
              <w:rPr>
                <w:rFonts w:ascii="Times New Roman" w:hAnsi="Times New Roman" w:cs="Times New Roman"/>
                <w:lang w:val="mn-MN"/>
              </w:rPr>
            </w:pPr>
          </w:p>
          <w:p w:rsidR="00B94E48" w:rsidRPr="00697503" w:rsidRDefault="00B94E48" w:rsidP="00B94E48">
            <w:pPr>
              <w:jc w:val="both"/>
              <w:rPr>
                <w:rFonts w:ascii="Times New Roman" w:hAnsi="Times New Roman" w:cs="Times New Roman"/>
                <w:lang w:val="mn-MN"/>
              </w:rPr>
            </w:pPr>
          </w:p>
        </w:tc>
      </w:tr>
      <w:tr w:rsidR="00B94E48" w:rsidTr="00FA544A">
        <w:tc>
          <w:tcPr>
            <w:tcW w:w="704" w:type="dxa"/>
          </w:tcPr>
          <w:p w:rsidR="00B94E48" w:rsidRPr="0092009A" w:rsidRDefault="00B94E48" w:rsidP="00DD2F4B">
            <w:pPr>
              <w:jc w:val="both"/>
              <w:rPr>
                <w:rFonts w:ascii="Times New Roman" w:hAnsi="Times New Roman" w:cs="Times New Roman"/>
              </w:rPr>
            </w:pPr>
            <w:r>
              <w:rPr>
                <w:rFonts w:ascii="Times New Roman" w:hAnsi="Times New Roman" w:cs="Times New Roman"/>
                <w:lang w:val="mn-MN"/>
              </w:rPr>
              <w:t>13</w:t>
            </w:r>
          </w:p>
        </w:tc>
        <w:tc>
          <w:tcPr>
            <w:tcW w:w="5954"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Хараагүй иргэдийн боловсролын чиглэлээр авч хэрэгжүүлсэн үйл ажиллагаа</w:t>
            </w:r>
          </w:p>
        </w:tc>
        <w:tc>
          <w:tcPr>
            <w:tcW w:w="7670"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-Ганцэцэг Насан туршийн боловсролд сургаж байна.</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-Чинзоригт, Батхүү нар МХҮХ дэргэдэх СҮТөвд суралцаж байна.</w:t>
            </w:r>
          </w:p>
          <w:p w:rsidR="00B94E48" w:rsidRDefault="00B94E48" w:rsidP="00DD2F4B">
            <w:pPr>
              <w:jc w:val="both"/>
              <w:rPr>
                <w:rFonts w:ascii="Times New Roman" w:hAnsi="Times New Roman" w:cs="Times New Roman"/>
                <w:lang w:val="mn-MN"/>
              </w:rPr>
            </w:pPr>
            <w:r>
              <w:rPr>
                <w:rFonts w:ascii="Times New Roman" w:hAnsi="Times New Roman" w:cs="Times New Roman"/>
                <w:lang w:val="mn-MN"/>
              </w:rPr>
              <w:t>-ЕБС-д Харааны бэрхшээлтэй 18 хүүхэд суралцаж байна.</w:t>
            </w:r>
          </w:p>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-Бүрэн хараагүй СӨ насны 2 хүүхэд байна.</w:t>
            </w:r>
          </w:p>
        </w:tc>
        <w:tc>
          <w:tcPr>
            <w:tcW w:w="900" w:type="dxa"/>
          </w:tcPr>
          <w:p w:rsidR="00B94E48" w:rsidRDefault="00B94E48">
            <w:pPr>
              <w:rPr>
                <w:rFonts w:ascii="Times New Roman" w:hAnsi="Times New Roman" w:cs="Times New Roman"/>
                <w:lang w:val="mn-MN"/>
              </w:rPr>
            </w:pPr>
          </w:p>
          <w:p w:rsidR="00B94E48" w:rsidRDefault="00B94E48">
            <w:pPr>
              <w:rPr>
                <w:rFonts w:ascii="Times New Roman" w:hAnsi="Times New Roman" w:cs="Times New Roman"/>
                <w:lang w:val="mn-MN"/>
              </w:rPr>
            </w:pPr>
          </w:p>
          <w:p w:rsidR="00B94E48" w:rsidRDefault="00FA544A">
            <w:pPr>
              <w:rPr>
                <w:rFonts w:ascii="Times New Roman" w:hAnsi="Times New Roman" w:cs="Times New Roman"/>
                <w:lang w:val="mn-MN"/>
              </w:rPr>
            </w:pPr>
            <w:r>
              <w:rPr>
                <w:rFonts w:ascii="Times New Roman" w:hAnsi="Times New Roman" w:cs="Times New Roman"/>
                <w:lang w:val="mn-MN"/>
              </w:rPr>
              <w:t>0</w:t>
            </w:r>
          </w:p>
          <w:p w:rsidR="00B94E48" w:rsidRPr="00697503" w:rsidRDefault="00B94E48" w:rsidP="00B94E48">
            <w:pPr>
              <w:jc w:val="both"/>
              <w:rPr>
                <w:rFonts w:ascii="Times New Roman" w:hAnsi="Times New Roman" w:cs="Times New Roman"/>
                <w:lang w:val="mn-MN"/>
              </w:rPr>
            </w:pPr>
          </w:p>
        </w:tc>
      </w:tr>
      <w:tr w:rsidR="00B94E48" w:rsidTr="00FA544A">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14</w:t>
            </w:r>
          </w:p>
        </w:tc>
        <w:tc>
          <w:tcPr>
            <w:tcW w:w="5954"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Хараагүйчүүдийн хүртээмжийг сайжруулах чиглэлээр</w:t>
            </w:r>
          </w:p>
        </w:tc>
        <w:tc>
          <w:tcPr>
            <w:tcW w:w="7670"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Явган хүний замын хавтан үйлдвэрлэдэг “Дэлгэр баясах зам” ХХК нь харааны бэрхшээлтэй хүнд зориулсан тортелин замын хавтанг 2017 оноос үйлдвэрлэж байна. Энэ онд ДГ аймагт хийгдсэн тохижилтын ажлууд болох “Мандах наран” 2, 3, 4-р хороололд 700м, Гэр бүлийн талбайд 500м, авто замын хажуу явган хүний замд 1250м тортелин зам тавигдсан.</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0</w:t>
            </w:r>
          </w:p>
        </w:tc>
      </w:tr>
      <w:tr w:rsidR="00B94E48" w:rsidTr="00FA544A">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15</w:t>
            </w:r>
          </w:p>
        </w:tc>
        <w:tc>
          <w:tcPr>
            <w:tcW w:w="5954"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Салбарын дотоод чадавхын талаар</w:t>
            </w:r>
          </w:p>
        </w:tc>
        <w:tc>
          <w:tcPr>
            <w:tcW w:w="7670"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 xml:space="preserve">Салбарын архив албан бичиг хөтлөлтийг сайжруулж бүртгэлийн 4 дэвтэр хөтөлж байна. Салбар нийгэмлэг өөрийн байртай ба АЗДТГ-т засварын ажлын </w:t>
            </w:r>
            <w:r>
              <w:rPr>
                <w:rFonts w:ascii="Times New Roman" w:hAnsi="Times New Roman" w:cs="Times New Roman"/>
                <w:lang w:val="mn-MN"/>
              </w:rPr>
              <w:lastRenderedPageBreak/>
              <w:t xml:space="preserve">1 сая төгрөгийн төсөв гаргуулаад байна. Ахуйн сургалтын иж бүрэн тоног төхөөрөмжийг МХҮХ-ноос тус аймагт олгосноор ахуйн сургалт явуулах нөхцөл бүрдсэн. Тоног төхөөрөмжийг өөрийн байранд байрлуулсан. </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lastRenderedPageBreak/>
              <w:t>5</w:t>
            </w:r>
          </w:p>
        </w:tc>
      </w:tr>
      <w:tr w:rsidR="00B94E48" w:rsidTr="00FA544A">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lastRenderedPageBreak/>
              <w:t>16</w:t>
            </w:r>
          </w:p>
        </w:tc>
        <w:tc>
          <w:tcPr>
            <w:tcW w:w="5954"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Хийж буй үйл ажиллагаатай холбоотой телевиз, радио сонин, сайт гэх мэт хэвлэл мэдээллийн хэрэгслээр нэвтрүүлэг олон нийтэд хүргэсэн тухай дэлгэрэнгүй бичих</w:t>
            </w:r>
          </w:p>
        </w:tc>
        <w:tc>
          <w:tcPr>
            <w:tcW w:w="7670"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 xml:space="preserve">-“Нарны баяр” спорт аялалыг орон нутгийн 2 телевиз сурвалжилж нэвтрүүлэг хийж цацсан. </w:t>
            </w:r>
            <w:r>
              <w:rPr>
                <w:rFonts w:ascii="Times New Roman" w:hAnsi="Times New Roman" w:cs="Times New Roman"/>
              </w:rPr>
              <w:t xml:space="preserve">DSB </w:t>
            </w:r>
            <w:r>
              <w:rPr>
                <w:rFonts w:ascii="Times New Roman" w:hAnsi="Times New Roman" w:cs="Times New Roman"/>
                <w:lang w:val="mn-MN"/>
              </w:rPr>
              <w:t xml:space="preserve">телевиз, </w:t>
            </w:r>
            <w:r>
              <w:rPr>
                <w:rFonts w:ascii="Times New Roman" w:hAnsi="Times New Roman" w:cs="Times New Roman"/>
              </w:rPr>
              <w:t xml:space="preserve">DTB </w:t>
            </w:r>
            <w:r>
              <w:rPr>
                <w:rFonts w:ascii="Times New Roman" w:hAnsi="Times New Roman" w:cs="Times New Roman"/>
                <w:lang w:val="mn-MN"/>
              </w:rPr>
              <w:t>телевизүүд хамтран ажилсан.</w:t>
            </w:r>
          </w:p>
          <w:p w:rsidR="00B94E48" w:rsidRPr="00C35CEA" w:rsidRDefault="00B94E48" w:rsidP="00DD2F4B">
            <w:pPr>
              <w:jc w:val="both"/>
              <w:rPr>
                <w:rFonts w:ascii="Times New Roman" w:hAnsi="Times New Roman" w:cs="Times New Roman"/>
                <w:lang w:val="mn-MN"/>
              </w:rPr>
            </w:pPr>
            <w:proofErr w:type="spellStart"/>
            <w:r>
              <w:rPr>
                <w:rFonts w:ascii="Times New Roman" w:hAnsi="Times New Roman" w:cs="Times New Roman"/>
              </w:rPr>
              <w:t>Hugjlintob</w:t>
            </w:r>
            <w:proofErr w:type="spellEnd"/>
            <w:r>
              <w:rPr>
                <w:rFonts w:ascii="Times New Roman" w:hAnsi="Times New Roman" w:cs="Times New Roman"/>
              </w:rPr>
              <w:t xml:space="preserve"> </w:t>
            </w:r>
            <w:proofErr w:type="spellStart"/>
            <w:r>
              <w:rPr>
                <w:rFonts w:ascii="Times New Roman" w:hAnsi="Times New Roman" w:cs="Times New Roman"/>
              </w:rPr>
              <w:t>HBIrgediinDornogobi</w:t>
            </w:r>
            <w:proofErr w:type="spellEnd"/>
            <w:r>
              <w:rPr>
                <w:rFonts w:ascii="Times New Roman" w:hAnsi="Times New Roman" w:cs="Times New Roman"/>
                <w:lang w:val="mn-MN"/>
              </w:rPr>
              <w:t>хаягаар иргэдэд мэдээлэл өгч байна.</w:t>
            </w:r>
          </w:p>
        </w:tc>
        <w:tc>
          <w:tcPr>
            <w:tcW w:w="900" w:type="dxa"/>
          </w:tcPr>
          <w:p w:rsidR="00B94E48" w:rsidRPr="00C35CEA" w:rsidRDefault="00FA544A" w:rsidP="00DD2F4B">
            <w:pPr>
              <w:jc w:val="both"/>
              <w:rPr>
                <w:rFonts w:ascii="Times New Roman" w:hAnsi="Times New Roman" w:cs="Times New Roman"/>
                <w:lang w:val="mn-MN"/>
              </w:rPr>
            </w:pPr>
            <w:r>
              <w:rPr>
                <w:rFonts w:ascii="Times New Roman" w:hAnsi="Times New Roman" w:cs="Times New Roman"/>
                <w:lang w:val="mn-MN"/>
              </w:rPr>
              <w:t>1</w:t>
            </w:r>
          </w:p>
        </w:tc>
      </w:tr>
      <w:tr w:rsidR="00B94E48" w:rsidTr="00FA544A">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17</w:t>
            </w:r>
          </w:p>
        </w:tc>
        <w:tc>
          <w:tcPr>
            <w:tcW w:w="5954"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МХҮХ-ноос хэвлэгдэж байгаа Брайль болон ярьдаг номыг гишүүдэд хүргэх болон гишүүдийн ном унших идэвхийг өрнүүлэх тал дээр санаачлагатай ажилласан байдал</w:t>
            </w:r>
          </w:p>
        </w:tc>
        <w:tc>
          <w:tcPr>
            <w:tcW w:w="7670" w:type="dxa"/>
          </w:tcPr>
          <w:p w:rsidR="00B94E48" w:rsidRPr="00697503" w:rsidRDefault="00B94E48" w:rsidP="00B05AB0">
            <w:pPr>
              <w:jc w:val="both"/>
              <w:rPr>
                <w:rFonts w:ascii="Times New Roman" w:hAnsi="Times New Roman" w:cs="Times New Roman"/>
                <w:lang w:val="mn-MN"/>
              </w:rPr>
            </w:pPr>
            <w:r>
              <w:rPr>
                <w:rFonts w:ascii="Times New Roman" w:hAnsi="Times New Roman" w:cs="Times New Roman"/>
                <w:lang w:val="mn-MN"/>
              </w:rPr>
              <w:t>Аймгийн төв номын сантай хамтран ажиллаж байгаа ба тэдний хөгжлийн төвийн яридаг номоор гишүүдэд үйлчилж байна.</w:t>
            </w:r>
          </w:p>
        </w:tc>
        <w:tc>
          <w:tcPr>
            <w:tcW w:w="900" w:type="dxa"/>
          </w:tcPr>
          <w:p w:rsidR="00B94E48" w:rsidRPr="00697503" w:rsidRDefault="00FA544A" w:rsidP="00B05AB0">
            <w:pPr>
              <w:jc w:val="both"/>
              <w:rPr>
                <w:rFonts w:ascii="Times New Roman" w:hAnsi="Times New Roman" w:cs="Times New Roman"/>
                <w:lang w:val="mn-MN"/>
              </w:rPr>
            </w:pPr>
            <w:r>
              <w:rPr>
                <w:rFonts w:ascii="Times New Roman" w:hAnsi="Times New Roman" w:cs="Times New Roman"/>
                <w:lang w:val="mn-MN"/>
              </w:rPr>
              <w:t>0</w:t>
            </w:r>
          </w:p>
        </w:tc>
      </w:tr>
      <w:tr w:rsidR="00B94E48" w:rsidTr="00FA544A">
        <w:tc>
          <w:tcPr>
            <w:tcW w:w="704"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18</w:t>
            </w:r>
          </w:p>
        </w:tc>
        <w:tc>
          <w:tcPr>
            <w:tcW w:w="13624" w:type="dxa"/>
            <w:gridSpan w:val="3"/>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Хараагүй иргэдийн өргөдөл гомдлыг шийдвэрлэсэн байдал</w:t>
            </w:r>
          </w:p>
          <w:p w:rsidR="00B94E48" w:rsidRPr="00697503" w:rsidRDefault="00B94E48" w:rsidP="00DD2F4B">
            <w:pPr>
              <w:jc w:val="both"/>
              <w:rPr>
                <w:rFonts w:ascii="Times New Roman" w:hAnsi="Times New Roman" w:cs="Times New Roman"/>
                <w:lang w:val="mn-MN"/>
              </w:rPr>
            </w:pPr>
          </w:p>
        </w:tc>
        <w:tc>
          <w:tcPr>
            <w:tcW w:w="900" w:type="dxa"/>
          </w:tcPr>
          <w:p w:rsidR="00B94E48" w:rsidRDefault="00B94E48">
            <w:pPr>
              <w:rPr>
                <w:rFonts w:ascii="Times New Roman" w:hAnsi="Times New Roman" w:cs="Times New Roman"/>
                <w:lang w:val="mn-MN"/>
              </w:rPr>
            </w:pPr>
          </w:p>
          <w:p w:rsidR="00B94E48" w:rsidRPr="00697503" w:rsidRDefault="00B94E48" w:rsidP="00B94E48">
            <w:pPr>
              <w:jc w:val="both"/>
              <w:rPr>
                <w:rFonts w:ascii="Times New Roman" w:hAnsi="Times New Roman" w:cs="Times New Roman"/>
                <w:lang w:val="mn-MN"/>
              </w:rPr>
            </w:pPr>
          </w:p>
        </w:tc>
      </w:tr>
      <w:tr w:rsidR="00B94E48" w:rsidTr="00FA544A">
        <w:tc>
          <w:tcPr>
            <w:tcW w:w="704"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18,1</w:t>
            </w:r>
          </w:p>
        </w:tc>
        <w:tc>
          <w:tcPr>
            <w:tcW w:w="5954"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Тусгай хэрэгсэлд хэчнээн хүнийг хамруулж, хэдэн төгрөгийн санхүүжилт шийдвэрлүүлсэн байдал</w:t>
            </w:r>
          </w:p>
        </w:tc>
        <w:tc>
          <w:tcPr>
            <w:tcW w:w="7670"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Тусгай хэрэгсэлд айраг сумын 2 хүнийг хамруулж  2,300,000 төгрөгийн санхүүжилт шийдвэрлүүлсэн.</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3</w:t>
            </w:r>
          </w:p>
        </w:tc>
      </w:tr>
      <w:tr w:rsidR="00B94E48" w:rsidTr="00FA544A">
        <w:tc>
          <w:tcPr>
            <w:tcW w:w="704"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18,2</w:t>
            </w:r>
          </w:p>
        </w:tc>
        <w:tc>
          <w:tcPr>
            <w:tcW w:w="5954"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Халамж болон бусад үйлчилгээ</w:t>
            </w:r>
          </w:p>
        </w:tc>
        <w:tc>
          <w:tcPr>
            <w:tcW w:w="7670"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2019 онд аймгийн хэмжээнд 74 хүнд 10,360,000 төгрөгийн түлээ нүүрсний  хөнгөлөлт эдэлсэн.  61 хүнд 14,640,000 төгрөгийн утасны хөнгөлөлт үзүүлсэн.</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0</w:t>
            </w:r>
          </w:p>
        </w:tc>
      </w:tr>
      <w:tr w:rsidR="00B94E48" w:rsidTr="00FA544A">
        <w:tc>
          <w:tcPr>
            <w:tcW w:w="704"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19</w:t>
            </w:r>
          </w:p>
        </w:tc>
        <w:tc>
          <w:tcPr>
            <w:tcW w:w="5954"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Аймгийн бодлого төсөв, төлөвлөгөөнд хараагүй иргэдтэй холбоотой хүргүүлсэн санал</w:t>
            </w:r>
          </w:p>
        </w:tc>
        <w:tc>
          <w:tcPr>
            <w:tcW w:w="7670"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2020 оны төсөвт Хараагүйчүүдийн нийгэмлэгээс тухайн жилд зохион байгуулах тэмцээн уралдааны зардлын төсөв болон улс, бүсийн чанартай уралдаан тэмцээнд оролцох Аймгийн Хараагүйчүүдийн Салбар зөвлөлийн баг тамирчдын зардлын төсвийг гарган хүргүүлээд байна.</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5</w:t>
            </w:r>
          </w:p>
        </w:tc>
      </w:tr>
      <w:tr w:rsidR="00B94E48" w:rsidTr="00FA544A">
        <w:tc>
          <w:tcPr>
            <w:tcW w:w="704"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20</w:t>
            </w:r>
          </w:p>
        </w:tc>
        <w:tc>
          <w:tcPr>
            <w:tcW w:w="5954" w:type="dxa"/>
            <w:gridSpan w:val="2"/>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Хүргүүлсэн саналаа тусгуулахын тулд ямар арга хэмжээ зохион байгуулсан</w:t>
            </w:r>
          </w:p>
        </w:tc>
        <w:tc>
          <w:tcPr>
            <w:tcW w:w="7670" w:type="dxa"/>
          </w:tcPr>
          <w:p w:rsidR="00B94E48" w:rsidRPr="00697503" w:rsidRDefault="00B94E48" w:rsidP="00BE1629">
            <w:pPr>
              <w:jc w:val="both"/>
              <w:rPr>
                <w:rFonts w:ascii="Times New Roman" w:hAnsi="Times New Roman" w:cs="Times New Roman"/>
                <w:lang w:val="mn-MN"/>
              </w:rPr>
            </w:pPr>
            <w:r>
              <w:rPr>
                <w:rFonts w:ascii="Times New Roman" w:hAnsi="Times New Roman" w:cs="Times New Roman"/>
                <w:lang w:val="mn-MN"/>
              </w:rPr>
              <w:t xml:space="preserve">Уралдаан тэмцэнний зардлыг төсөвт суулгах талаар аймгийн удирдлагатай удаа дараа уулзан дэлгэрэнгүй танилцуулсан. </w:t>
            </w:r>
          </w:p>
        </w:tc>
        <w:tc>
          <w:tcPr>
            <w:tcW w:w="900" w:type="dxa"/>
          </w:tcPr>
          <w:p w:rsidR="00B94E48" w:rsidRPr="00697503" w:rsidRDefault="00FA544A" w:rsidP="00BE1629">
            <w:pPr>
              <w:jc w:val="both"/>
              <w:rPr>
                <w:rFonts w:ascii="Times New Roman" w:hAnsi="Times New Roman" w:cs="Times New Roman"/>
                <w:lang w:val="mn-MN"/>
              </w:rPr>
            </w:pPr>
            <w:r>
              <w:rPr>
                <w:rFonts w:ascii="Times New Roman" w:hAnsi="Times New Roman" w:cs="Times New Roman"/>
                <w:lang w:val="mn-MN"/>
              </w:rPr>
              <w:t>1</w:t>
            </w:r>
          </w:p>
        </w:tc>
      </w:tr>
      <w:tr w:rsidR="00B94E48" w:rsidTr="00FA544A">
        <w:tc>
          <w:tcPr>
            <w:tcW w:w="704"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21</w:t>
            </w:r>
          </w:p>
        </w:tc>
        <w:tc>
          <w:tcPr>
            <w:tcW w:w="5954"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Хүргүүлсэн санал хэрэгжсэн эсэх</w:t>
            </w:r>
          </w:p>
        </w:tc>
        <w:tc>
          <w:tcPr>
            <w:tcW w:w="7670"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Урьдчилсан байдлаар 1 сая төгрөгийн зардлыг тусгуулахаар тохиролцоод байна.</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0</w:t>
            </w:r>
          </w:p>
        </w:tc>
      </w:tr>
      <w:tr w:rsidR="00B94E48" w:rsidTr="00FA544A">
        <w:tc>
          <w:tcPr>
            <w:tcW w:w="704"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22</w:t>
            </w:r>
          </w:p>
        </w:tc>
        <w:tc>
          <w:tcPr>
            <w:tcW w:w="5954"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Мэдээллийн танхимтай бол тус танхимаар үйлчлүүлсэн иргэдийн тоо, ямар үйлчилгээ авсан тухай</w:t>
            </w:r>
          </w:p>
        </w:tc>
        <w:tc>
          <w:tcPr>
            <w:tcW w:w="7670" w:type="dxa"/>
          </w:tcPr>
          <w:p w:rsidR="00B94E48" w:rsidRPr="00697503" w:rsidRDefault="00B94E48" w:rsidP="00DD2F4B">
            <w:pPr>
              <w:jc w:val="both"/>
              <w:rPr>
                <w:rFonts w:ascii="Times New Roman" w:hAnsi="Times New Roman" w:cs="Times New Roman"/>
                <w:lang w:val="mn-MN"/>
              </w:rPr>
            </w:pPr>
            <w:r>
              <w:rPr>
                <w:rFonts w:ascii="Times New Roman" w:hAnsi="Times New Roman" w:cs="Times New Roman"/>
                <w:lang w:val="mn-MN"/>
              </w:rPr>
              <w:t>Өөрийн байранд мэдээллийн самбартай бөгөөд энэ жил давхардсан тоогоор 100 гаруй хүнд үйлчилсэн. Яридаг ном, лекц хэлбэрээр мэдээлэл өгөх, фото зургийн үзэгслэн үзүүлдэг.</w:t>
            </w:r>
          </w:p>
        </w:tc>
        <w:tc>
          <w:tcPr>
            <w:tcW w:w="900" w:type="dxa"/>
          </w:tcPr>
          <w:p w:rsidR="00B94E48" w:rsidRPr="00697503" w:rsidRDefault="00FA544A" w:rsidP="00DD2F4B">
            <w:pPr>
              <w:jc w:val="both"/>
              <w:rPr>
                <w:rFonts w:ascii="Times New Roman" w:hAnsi="Times New Roman" w:cs="Times New Roman"/>
                <w:lang w:val="mn-MN"/>
              </w:rPr>
            </w:pPr>
            <w:r>
              <w:rPr>
                <w:rFonts w:ascii="Times New Roman" w:hAnsi="Times New Roman" w:cs="Times New Roman"/>
                <w:lang w:val="mn-MN"/>
              </w:rPr>
              <w:t>2</w:t>
            </w:r>
          </w:p>
        </w:tc>
      </w:tr>
      <w:tr w:rsidR="00B94E48" w:rsidTr="00FA544A">
        <w:trPr>
          <w:trHeight w:val="486"/>
        </w:trPr>
        <w:tc>
          <w:tcPr>
            <w:tcW w:w="704" w:type="dxa"/>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23</w:t>
            </w:r>
          </w:p>
        </w:tc>
        <w:tc>
          <w:tcPr>
            <w:tcW w:w="5954" w:type="dxa"/>
            <w:gridSpan w:val="2"/>
          </w:tcPr>
          <w:p w:rsidR="00B94E48" w:rsidRDefault="00B94E48" w:rsidP="00DD2F4B">
            <w:pPr>
              <w:jc w:val="both"/>
              <w:rPr>
                <w:rFonts w:ascii="Times New Roman" w:hAnsi="Times New Roman" w:cs="Times New Roman"/>
                <w:lang w:val="mn-MN"/>
              </w:rPr>
            </w:pPr>
            <w:r>
              <w:rPr>
                <w:rFonts w:ascii="Times New Roman" w:hAnsi="Times New Roman" w:cs="Times New Roman"/>
                <w:lang w:val="mn-MN"/>
              </w:rPr>
              <w:t xml:space="preserve">ФМ радиотой бол ФМ-ийн тасралтгүй үйл ажиллагааг хангаж ажилласан тухай </w:t>
            </w:r>
          </w:p>
        </w:tc>
        <w:tc>
          <w:tcPr>
            <w:tcW w:w="7670" w:type="dxa"/>
          </w:tcPr>
          <w:p w:rsidR="00B94E48" w:rsidRPr="00AF2148" w:rsidRDefault="00B94E48" w:rsidP="00DD2F4B">
            <w:pPr>
              <w:jc w:val="both"/>
              <w:rPr>
                <w:rFonts w:ascii="Times New Roman" w:hAnsi="Times New Roman" w:cs="Times New Roman"/>
                <w:lang w:val="mn-MN"/>
              </w:rPr>
            </w:pPr>
            <w:r>
              <w:rPr>
                <w:rFonts w:ascii="Times New Roman" w:hAnsi="Times New Roman" w:cs="Times New Roman"/>
              </w:rPr>
              <w:t xml:space="preserve">WEST.FM. 98.5 </w:t>
            </w:r>
            <w:r>
              <w:rPr>
                <w:rFonts w:ascii="Times New Roman" w:hAnsi="Times New Roman" w:cs="Times New Roman"/>
                <w:lang w:val="mn-MN"/>
              </w:rPr>
              <w:t>радиог хүлээн авч дамжуулдаг. ФМ радиог ХХҮГазрын байр буюу “Иргэдийн Хөгжлийн Төв”-н ХБИНХолбооны байранд явуулдаг.</w:t>
            </w:r>
          </w:p>
        </w:tc>
        <w:tc>
          <w:tcPr>
            <w:tcW w:w="900" w:type="dxa"/>
          </w:tcPr>
          <w:p w:rsidR="00B94E48" w:rsidRPr="00AF2148" w:rsidRDefault="00FA544A" w:rsidP="00DD2F4B">
            <w:pPr>
              <w:jc w:val="both"/>
              <w:rPr>
                <w:rFonts w:ascii="Times New Roman" w:hAnsi="Times New Roman" w:cs="Times New Roman"/>
                <w:lang w:val="mn-MN"/>
              </w:rPr>
            </w:pPr>
            <w:r>
              <w:rPr>
                <w:rFonts w:ascii="Times New Roman" w:hAnsi="Times New Roman" w:cs="Times New Roman"/>
                <w:lang w:val="mn-MN"/>
              </w:rPr>
              <w:t>2</w:t>
            </w:r>
          </w:p>
        </w:tc>
      </w:tr>
      <w:tr w:rsidR="00FA544A" w:rsidTr="00FA544A">
        <w:trPr>
          <w:trHeight w:val="262"/>
        </w:trPr>
        <w:tc>
          <w:tcPr>
            <w:tcW w:w="704" w:type="dxa"/>
          </w:tcPr>
          <w:p w:rsidR="00FA544A" w:rsidRDefault="00FA544A" w:rsidP="00DD2F4B">
            <w:pPr>
              <w:jc w:val="both"/>
              <w:rPr>
                <w:rFonts w:ascii="Times New Roman" w:hAnsi="Times New Roman" w:cs="Times New Roman"/>
                <w:lang w:val="mn-MN"/>
              </w:rPr>
            </w:pPr>
          </w:p>
        </w:tc>
        <w:tc>
          <w:tcPr>
            <w:tcW w:w="5954" w:type="dxa"/>
            <w:gridSpan w:val="2"/>
          </w:tcPr>
          <w:p w:rsidR="00FA544A" w:rsidRDefault="00FA544A" w:rsidP="00DD2F4B">
            <w:pPr>
              <w:jc w:val="both"/>
              <w:rPr>
                <w:rFonts w:ascii="Times New Roman" w:hAnsi="Times New Roman" w:cs="Times New Roman"/>
                <w:lang w:val="mn-MN"/>
              </w:rPr>
            </w:pPr>
            <w:r>
              <w:rPr>
                <w:rFonts w:ascii="Times New Roman" w:hAnsi="Times New Roman" w:cs="Times New Roman"/>
                <w:lang w:val="mn-MN"/>
              </w:rPr>
              <w:t xml:space="preserve">Нийт оноо </w:t>
            </w:r>
          </w:p>
        </w:tc>
        <w:tc>
          <w:tcPr>
            <w:tcW w:w="7670" w:type="dxa"/>
          </w:tcPr>
          <w:p w:rsidR="00FA544A" w:rsidRDefault="00FA544A" w:rsidP="00DD2F4B">
            <w:pPr>
              <w:jc w:val="both"/>
              <w:rPr>
                <w:rFonts w:ascii="Times New Roman" w:hAnsi="Times New Roman" w:cs="Times New Roman"/>
              </w:rPr>
            </w:pPr>
          </w:p>
        </w:tc>
        <w:tc>
          <w:tcPr>
            <w:tcW w:w="900" w:type="dxa"/>
          </w:tcPr>
          <w:p w:rsidR="00FA544A" w:rsidRDefault="00C143A8" w:rsidP="00DD2F4B">
            <w:pPr>
              <w:jc w:val="both"/>
              <w:rPr>
                <w:rFonts w:ascii="Times New Roman" w:hAnsi="Times New Roman" w:cs="Times New Roman"/>
                <w:lang w:val="mn-MN"/>
              </w:rPr>
            </w:pPr>
            <w:r>
              <w:rPr>
                <w:rFonts w:ascii="Times New Roman" w:hAnsi="Times New Roman" w:cs="Times New Roman"/>
                <w:lang w:val="mn-MN"/>
              </w:rPr>
              <w:t>61</w:t>
            </w:r>
          </w:p>
        </w:tc>
      </w:tr>
    </w:tbl>
    <w:p w:rsidR="00697503" w:rsidRDefault="00697503" w:rsidP="00697503">
      <w:pPr>
        <w:jc w:val="both"/>
        <w:rPr>
          <w:lang w:val="mn-MN"/>
        </w:rPr>
      </w:pPr>
    </w:p>
    <w:p w:rsidR="00821419" w:rsidRDefault="00821419" w:rsidP="00697503">
      <w:pPr>
        <w:jc w:val="both"/>
        <w:rPr>
          <w:lang w:val="mn-MN"/>
        </w:rPr>
      </w:pPr>
    </w:p>
    <w:p w:rsidR="00821419" w:rsidRDefault="00821419" w:rsidP="00697503">
      <w:pPr>
        <w:jc w:val="both"/>
        <w:rPr>
          <w:lang w:val="mn-MN"/>
        </w:rPr>
      </w:pPr>
      <w:r>
        <w:rPr>
          <w:lang w:val="mn-MN"/>
        </w:rPr>
        <w:tab/>
      </w:r>
      <w:r>
        <w:rPr>
          <w:lang w:val="mn-MN"/>
        </w:rPr>
        <w:tab/>
      </w:r>
      <w:r>
        <w:rPr>
          <w:lang w:val="mn-MN"/>
        </w:rPr>
        <w:tab/>
      </w:r>
      <w:r w:rsidR="00941832">
        <w:rPr>
          <w:lang w:val="mn-MN"/>
        </w:rPr>
        <w:t>ТАЙЛАН ГАРГАСАН</w:t>
      </w:r>
      <w:r w:rsidR="00941832">
        <w:t xml:space="preserve">; </w:t>
      </w:r>
      <w:r w:rsidR="00941832">
        <w:rPr>
          <w:lang w:val="mn-MN"/>
        </w:rPr>
        <w:t>САЛБАР ЗӨВЛӨЛИЙН ТЭРГҮҮН                                                  Ц.ЦЭРЭННЯМ</w:t>
      </w:r>
    </w:p>
    <w:p w:rsidR="00EC4520" w:rsidRDefault="00EC4520" w:rsidP="00697503">
      <w:pPr>
        <w:jc w:val="both"/>
        <w:rPr>
          <w:lang w:val="mn-MN"/>
        </w:rPr>
      </w:pPr>
    </w:p>
    <w:p w:rsidR="00EC4520" w:rsidRDefault="00EC4520" w:rsidP="00697503">
      <w:pPr>
        <w:jc w:val="both"/>
        <w:rPr>
          <w:lang w:val="mn-MN"/>
        </w:rPr>
      </w:pPr>
    </w:p>
    <w:p w:rsidR="00EC4520" w:rsidRDefault="004A722E" w:rsidP="00697503">
      <w:pPr>
        <w:jc w:val="both"/>
        <w:rPr>
          <w:lang w:val="mn-MN"/>
        </w:rPr>
      </w:pPr>
      <w:r w:rsidRPr="004A722E">
        <w:rPr>
          <w:noProof/>
          <w:lang w:eastAsia="zh-CN" w:bidi="mn-Mong-CN"/>
        </w:rPr>
        <w:lastRenderedPageBreak/>
        <w:drawing>
          <wp:inline distT="0" distB="0" distL="0" distR="0">
            <wp:extent cx="4904105" cy="3906982"/>
            <wp:effectExtent l="0" t="0" r="0" b="0"/>
            <wp:docPr id="1" name="Picture 1" descr="C:\Users\Acer\Desktop\Цэрэнням\78816204_580613012774413_56548659417757777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Цэрэнням\78816204_580613012774413_5654865941775777792_n.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0639" cy="3912188"/>
                    </a:xfrm>
                    <a:prstGeom prst="rect">
                      <a:avLst/>
                    </a:prstGeom>
                    <a:noFill/>
                    <a:ln>
                      <a:noFill/>
                    </a:ln>
                  </pic:spPr>
                </pic:pic>
              </a:graphicData>
            </a:graphic>
          </wp:inline>
        </w:drawing>
      </w:r>
      <w:r w:rsidRPr="004A722E">
        <w:rPr>
          <w:noProof/>
          <w:lang w:eastAsia="zh-CN" w:bidi="mn-Mong-CN"/>
        </w:rPr>
        <w:drawing>
          <wp:inline distT="0" distB="0" distL="0" distR="0">
            <wp:extent cx="4797632" cy="3891915"/>
            <wp:effectExtent l="0" t="0" r="3175" b="0"/>
            <wp:docPr id="2" name="Picture 2" descr="C:\Users\Acer\Desktop\Цэрэнням\79245472_502045324004122_13696633570024488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Цэрэнням\79245472_502045324004122_1369663357002448896_n.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6510" cy="3899117"/>
                    </a:xfrm>
                    <a:prstGeom prst="rect">
                      <a:avLst/>
                    </a:prstGeom>
                    <a:noFill/>
                    <a:ln>
                      <a:noFill/>
                    </a:ln>
                  </pic:spPr>
                </pic:pic>
              </a:graphicData>
            </a:graphic>
          </wp:inline>
        </w:drawing>
      </w:r>
    </w:p>
    <w:p w:rsidR="004A722E" w:rsidRDefault="004A722E" w:rsidP="00697503">
      <w:pPr>
        <w:jc w:val="both"/>
        <w:rPr>
          <w:lang w:val="mn-MN"/>
        </w:rPr>
      </w:pPr>
      <w:r w:rsidRPr="004A722E">
        <w:rPr>
          <w:noProof/>
          <w:lang w:eastAsia="zh-CN" w:bidi="mn-Mong-CN"/>
        </w:rPr>
        <w:lastRenderedPageBreak/>
        <w:drawing>
          <wp:inline distT="0" distB="0" distL="0" distR="0">
            <wp:extent cx="4892633" cy="3429000"/>
            <wp:effectExtent l="0" t="0" r="3810" b="0"/>
            <wp:docPr id="3" name="Picture 3" descr="C:\Users\Acer\Desktop\Цэрэнням\79348042_444277909524365_38305049112257495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Цэрэнням\79348042_444277909524365_3830504911225749504_n.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95143" cy="3430759"/>
                    </a:xfrm>
                    <a:prstGeom prst="rect">
                      <a:avLst/>
                    </a:prstGeom>
                    <a:noFill/>
                    <a:ln>
                      <a:noFill/>
                    </a:ln>
                  </pic:spPr>
                </pic:pic>
              </a:graphicData>
            </a:graphic>
          </wp:inline>
        </w:drawing>
      </w:r>
      <w:r w:rsidRPr="004A722E">
        <w:rPr>
          <w:noProof/>
          <w:lang w:eastAsia="zh-CN" w:bidi="mn-Mong-CN"/>
        </w:rPr>
        <w:drawing>
          <wp:inline distT="0" distB="0" distL="0" distR="0">
            <wp:extent cx="4809506" cy="3428365"/>
            <wp:effectExtent l="0" t="0" r="0" b="635"/>
            <wp:docPr id="4" name="Picture 4" descr="C:\Users\Acer\Desktop\Цэрэнням\79536506_457333171829677_53565780793617285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Цэрэнням\79536506_457333171829677_5356578079361728512_n.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8601" cy="3434848"/>
                    </a:xfrm>
                    <a:prstGeom prst="rect">
                      <a:avLst/>
                    </a:prstGeom>
                    <a:noFill/>
                    <a:ln>
                      <a:noFill/>
                    </a:ln>
                  </pic:spPr>
                </pic:pic>
              </a:graphicData>
            </a:graphic>
          </wp:inline>
        </w:drawing>
      </w:r>
    </w:p>
    <w:p w:rsidR="004A722E" w:rsidRDefault="004A722E" w:rsidP="00697503">
      <w:pPr>
        <w:jc w:val="both"/>
        <w:rPr>
          <w:lang w:val="mn-MN"/>
        </w:rPr>
      </w:pPr>
      <w:r w:rsidRPr="004A722E">
        <w:rPr>
          <w:noProof/>
          <w:lang w:eastAsia="zh-CN" w:bidi="mn-Mong-CN"/>
        </w:rPr>
        <w:lastRenderedPageBreak/>
        <w:drawing>
          <wp:inline distT="0" distB="0" distL="0" distR="0">
            <wp:extent cx="4868883" cy="3432175"/>
            <wp:effectExtent l="0" t="0" r="8255" b="0"/>
            <wp:docPr id="5" name="Picture 5" descr="C:\Users\Acer\Desktop\Цэрэнням\79542296_835898393547869_69151017483485839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Цэрэнням\79542296_835898393547869_6915101748348583936_n.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3217" cy="3435230"/>
                    </a:xfrm>
                    <a:prstGeom prst="rect">
                      <a:avLst/>
                    </a:prstGeom>
                    <a:noFill/>
                    <a:ln>
                      <a:noFill/>
                    </a:ln>
                  </pic:spPr>
                </pic:pic>
              </a:graphicData>
            </a:graphic>
          </wp:inline>
        </w:drawing>
      </w:r>
      <w:r w:rsidRPr="004A722E">
        <w:rPr>
          <w:noProof/>
          <w:lang w:eastAsia="zh-CN" w:bidi="mn-Mong-CN"/>
        </w:rPr>
        <w:drawing>
          <wp:inline distT="0" distB="0" distL="0" distR="0">
            <wp:extent cx="4833257" cy="3432175"/>
            <wp:effectExtent l="0" t="0" r="5715" b="0"/>
            <wp:docPr id="6" name="Picture 6" descr="C:\Users\Acer\Desktop\Цэрэнням\79885061_610780476333741_5394000679167590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esktop\Цэрэнням\79885061_610780476333741_539400067916759040_n.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7789" cy="3435393"/>
                    </a:xfrm>
                    <a:prstGeom prst="rect">
                      <a:avLst/>
                    </a:prstGeom>
                    <a:noFill/>
                    <a:ln>
                      <a:noFill/>
                    </a:ln>
                  </pic:spPr>
                </pic:pic>
              </a:graphicData>
            </a:graphic>
          </wp:inline>
        </w:drawing>
      </w:r>
    </w:p>
    <w:p w:rsidR="004A722E" w:rsidRDefault="004A722E" w:rsidP="00697503">
      <w:pPr>
        <w:jc w:val="both"/>
        <w:rPr>
          <w:lang w:val="mn-MN"/>
        </w:rPr>
      </w:pPr>
      <w:r w:rsidRPr="004A722E">
        <w:rPr>
          <w:noProof/>
          <w:lang w:eastAsia="zh-CN" w:bidi="mn-Mong-CN"/>
        </w:rPr>
        <w:lastRenderedPageBreak/>
        <w:drawing>
          <wp:inline distT="0" distB="0" distL="0" distR="0">
            <wp:extent cx="4855779" cy="3436620"/>
            <wp:effectExtent l="0" t="0" r="2540" b="0"/>
            <wp:docPr id="7" name="Picture 7" descr="C:\Users\Acer\Desktop\Цэрэнням\80018039_3318736131501020_38361329418811473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Цэрэнням\80018039_3318736131501020_3836132941881147392_n.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9639" cy="3439352"/>
                    </a:xfrm>
                    <a:prstGeom prst="rect">
                      <a:avLst/>
                    </a:prstGeom>
                    <a:noFill/>
                    <a:ln>
                      <a:noFill/>
                    </a:ln>
                  </pic:spPr>
                </pic:pic>
              </a:graphicData>
            </a:graphic>
          </wp:inline>
        </w:drawing>
      </w:r>
      <w:r w:rsidRPr="004A722E">
        <w:rPr>
          <w:noProof/>
          <w:lang w:eastAsia="zh-CN" w:bidi="mn-Mong-CN"/>
        </w:rPr>
        <w:drawing>
          <wp:inline distT="0" distB="0" distL="0" distR="0">
            <wp:extent cx="4808483" cy="3436620"/>
            <wp:effectExtent l="0" t="0" r="0" b="0"/>
            <wp:docPr id="8" name="Picture 8" descr="C:\Users\Acer\Desktop\Цэрэнням\80103108_440983066803907_76905495595413667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esktop\Цэрэнням\80103108_440983066803907_7690549559541366784_n.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4587" cy="3440983"/>
                    </a:xfrm>
                    <a:prstGeom prst="rect">
                      <a:avLst/>
                    </a:prstGeom>
                    <a:noFill/>
                    <a:ln>
                      <a:noFill/>
                    </a:ln>
                  </pic:spPr>
                </pic:pic>
              </a:graphicData>
            </a:graphic>
          </wp:inline>
        </w:drawing>
      </w:r>
    </w:p>
    <w:p w:rsidR="004A722E" w:rsidRPr="00821419" w:rsidRDefault="00B9498A" w:rsidP="00697503">
      <w:pPr>
        <w:jc w:val="both"/>
        <w:rPr>
          <w:lang w:val="mn-MN"/>
        </w:rPr>
      </w:pPr>
      <w:r w:rsidRPr="00B9498A">
        <w:rPr>
          <w:noProof/>
          <w:lang w:eastAsia="zh-CN" w:bidi="mn-Mong-CN"/>
        </w:rPr>
        <w:lastRenderedPageBreak/>
        <w:drawing>
          <wp:inline distT="0" distB="0" distL="0" distR="0">
            <wp:extent cx="3168869" cy="4570869"/>
            <wp:effectExtent l="0" t="0" r="0" b="1270"/>
            <wp:docPr id="9" name="Picture 9" descr="C:\Users\Acer\Desktop\Цэрэнням\79087657_557677178143024_20757177037163069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esktop\Цэрэнням\79087657_557677178143024_2075717703716306944_n.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4969" cy="4594092"/>
                    </a:xfrm>
                    <a:prstGeom prst="rect">
                      <a:avLst/>
                    </a:prstGeom>
                    <a:noFill/>
                    <a:ln>
                      <a:noFill/>
                    </a:ln>
                  </pic:spPr>
                </pic:pic>
              </a:graphicData>
            </a:graphic>
          </wp:inline>
        </w:drawing>
      </w:r>
      <w:r w:rsidRPr="00B9498A">
        <w:rPr>
          <w:noProof/>
          <w:lang w:eastAsia="zh-CN" w:bidi="mn-Mong-CN"/>
        </w:rPr>
        <w:drawing>
          <wp:inline distT="0" distB="0" distL="0" distR="0">
            <wp:extent cx="2822028" cy="4571159"/>
            <wp:effectExtent l="0" t="0" r="0" b="1270"/>
            <wp:docPr id="10" name="Picture 10" descr="C:\Users\Acer\Desktop\Цэрэнням\79188081_2216289282004196_79405605593242664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Desktop\Цэрэнням\79188081_2216289282004196_7940560559324266496_n.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0638" cy="4585105"/>
                    </a:xfrm>
                    <a:prstGeom prst="rect">
                      <a:avLst/>
                    </a:prstGeom>
                    <a:noFill/>
                    <a:ln>
                      <a:noFill/>
                    </a:ln>
                  </pic:spPr>
                </pic:pic>
              </a:graphicData>
            </a:graphic>
          </wp:inline>
        </w:drawing>
      </w:r>
      <w:r w:rsidRPr="00B9498A">
        <w:rPr>
          <w:noProof/>
          <w:lang w:eastAsia="zh-CN" w:bidi="mn-Mong-CN"/>
        </w:rPr>
        <w:drawing>
          <wp:inline distT="0" distB="0" distL="0" distR="0">
            <wp:extent cx="3134360" cy="4501268"/>
            <wp:effectExtent l="0" t="0" r="8890" b="0"/>
            <wp:docPr id="13" name="Picture 13" descr="C:\Users\Acer\Desktop\Цэрэнням\79700121_2846884968709329_2624830436446044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er\Desktop\Цэрэнням\79700121_2846884968709329_262483043644604416_n.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6203" cy="4604442"/>
                    </a:xfrm>
                    <a:prstGeom prst="rect">
                      <a:avLst/>
                    </a:prstGeom>
                    <a:noFill/>
                    <a:ln>
                      <a:noFill/>
                    </a:ln>
                  </pic:spPr>
                </pic:pic>
              </a:graphicData>
            </a:graphic>
          </wp:inline>
        </w:drawing>
      </w:r>
      <w:bookmarkStart w:id="0" w:name="_GoBack"/>
      <w:r w:rsidRPr="00B9498A">
        <w:rPr>
          <w:noProof/>
          <w:lang w:eastAsia="zh-CN" w:bidi="mn-Mong-CN"/>
        </w:rPr>
        <w:lastRenderedPageBreak/>
        <w:drawing>
          <wp:inline distT="0" distB="0" distL="0" distR="0">
            <wp:extent cx="2932386" cy="3924935"/>
            <wp:effectExtent l="0" t="0" r="1905" b="0"/>
            <wp:docPr id="11" name="Picture 11" descr="C:\Users\Acer\Desktop\Цэрэнням\79218953_1267194646805074_86314083767581409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esktop\Цэрэнням\79218953_1267194646805074_8631408376758140928_n.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6231" cy="3956851"/>
                    </a:xfrm>
                    <a:prstGeom prst="rect">
                      <a:avLst/>
                    </a:prstGeom>
                    <a:noFill/>
                    <a:ln>
                      <a:noFill/>
                    </a:ln>
                  </pic:spPr>
                </pic:pic>
              </a:graphicData>
            </a:graphic>
          </wp:inline>
        </w:drawing>
      </w:r>
      <w:bookmarkEnd w:id="0"/>
      <w:r w:rsidRPr="00B9498A">
        <w:rPr>
          <w:noProof/>
          <w:lang w:eastAsia="zh-CN" w:bidi="mn-Mong-CN"/>
        </w:rPr>
        <w:drawing>
          <wp:inline distT="0" distB="0" distL="0" distR="0">
            <wp:extent cx="3137338" cy="4571822"/>
            <wp:effectExtent l="0" t="0" r="6350" b="635"/>
            <wp:docPr id="15" name="Picture 15" descr="C:\Users\Acer\Desktop\Цэрэнням\80644522_1376018475912229_7230093305512460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Desktop\Цэрэнням\80644522_1376018475912229_7230093305512460288_n.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545" cy="4580867"/>
                    </a:xfrm>
                    <a:prstGeom prst="rect">
                      <a:avLst/>
                    </a:prstGeom>
                    <a:noFill/>
                    <a:ln>
                      <a:noFill/>
                    </a:ln>
                  </pic:spPr>
                </pic:pic>
              </a:graphicData>
            </a:graphic>
          </wp:inline>
        </w:drawing>
      </w:r>
      <w:r w:rsidRPr="00B9498A">
        <w:rPr>
          <w:noProof/>
          <w:lang w:eastAsia="zh-CN" w:bidi="mn-Mong-CN"/>
        </w:rPr>
        <w:drawing>
          <wp:inline distT="0" distB="0" distL="0" distR="0">
            <wp:extent cx="3152775" cy="4522491"/>
            <wp:effectExtent l="0" t="0" r="0" b="0"/>
            <wp:docPr id="12" name="Picture 12" descr="C:\Users\Acer\Desktop\Цэрэнням\79329421_2894146120620049_4092079354538885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Desktop\Цэрэнням\79329421_2894146120620049_409207935453888512_n.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7582" cy="4558075"/>
                    </a:xfrm>
                    <a:prstGeom prst="rect">
                      <a:avLst/>
                    </a:prstGeom>
                    <a:noFill/>
                    <a:ln>
                      <a:noFill/>
                    </a:ln>
                  </pic:spPr>
                </pic:pic>
              </a:graphicData>
            </a:graphic>
          </wp:inline>
        </w:drawing>
      </w:r>
      <w:r w:rsidRPr="00B9498A">
        <w:rPr>
          <w:noProof/>
          <w:lang w:eastAsia="zh-CN" w:bidi="mn-Mong-CN"/>
        </w:rPr>
        <w:lastRenderedPageBreak/>
        <w:drawing>
          <wp:inline distT="0" distB="0" distL="0" distR="0">
            <wp:extent cx="3058511" cy="3971796"/>
            <wp:effectExtent l="0" t="0" r="8890" b="0"/>
            <wp:docPr id="14" name="Picture 14" descr="C:\Users\Acer\Desktop\Цэрэнням\80309947_524145845112682_38588917545393192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cer\Desktop\Цэрэнням\80309947_524145845112682_3858891754539319296_n.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4695" cy="4018785"/>
                    </a:xfrm>
                    <a:prstGeom prst="rect">
                      <a:avLst/>
                    </a:prstGeom>
                    <a:noFill/>
                    <a:ln>
                      <a:noFill/>
                    </a:ln>
                  </pic:spPr>
                </pic:pic>
              </a:graphicData>
            </a:graphic>
          </wp:inline>
        </w:drawing>
      </w:r>
    </w:p>
    <w:sectPr w:rsidR="004A722E" w:rsidRPr="00821419" w:rsidSect="00574751">
      <w:pgSz w:w="16840" w:h="11907" w:orient="landscape"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F5F1B"/>
    <w:multiLevelType w:val="hybridMultilevel"/>
    <w:tmpl w:val="1E0A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697503"/>
    <w:rsid w:val="00087BE6"/>
    <w:rsid w:val="000A43FA"/>
    <w:rsid w:val="0022397C"/>
    <w:rsid w:val="00261920"/>
    <w:rsid w:val="003015A3"/>
    <w:rsid w:val="00310581"/>
    <w:rsid w:val="00310EB0"/>
    <w:rsid w:val="003943A3"/>
    <w:rsid w:val="0043249E"/>
    <w:rsid w:val="00452531"/>
    <w:rsid w:val="004678C9"/>
    <w:rsid w:val="004873DD"/>
    <w:rsid w:val="004A722E"/>
    <w:rsid w:val="004C53C4"/>
    <w:rsid w:val="0050385E"/>
    <w:rsid w:val="0051009D"/>
    <w:rsid w:val="00574751"/>
    <w:rsid w:val="005D6A89"/>
    <w:rsid w:val="005E1B89"/>
    <w:rsid w:val="00695E10"/>
    <w:rsid w:val="00697503"/>
    <w:rsid w:val="00753699"/>
    <w:rsid w:val="00821419"/>
    <w:rsid w:val="0085611D"/>
    <w:rsid w:val="00886C3A"/>
    <w:rsid w:val="008B43A0"/>
    <w:rsid w:val="008E5002"/>
    <w:rsid w:val="008E76C4"/>
    <w:rsid w:val="0092009A"/>
    <w:rsid w:val="00927E80"/>
    <w:rsid w:val="00941832"/>
    <w:rsid w:val="009C3F27"/>
    <w:rsid w:val="009E7A57"/>
    <w:rsid w:val="00A703A3"/>
    <w:rsid w:val="00AB259F"/>
    <w:rsid w:val="00AC08E8"/>
    <w:rsid w:val="00AF2148"/>
    <w:rsid w:val="00B05AB0"/>
    <w:rsid w:val="00B66057"/>
    <w:rsid w:val="00B9498A"/>
    <w:rsid w:val="00B94E48"/>
    <w:rsid w:val="00BA0FEB"/>
    <w:rsid w:val="00BE1629"/>
    <w:rsid w:val="00BE7912"/>
    <w:rsid w:val="00C143A8"/>
    <w:rsid w:val="00C35CEA"/>
    <w:rsid w:val="00C445E7"/>
    <w:rsid w:val="00C629CB"/>
    <w:rsid w:val="00D65075"/>
    <w:rsid w:val="00DD2F4B"/>
    <w:rsid w:val="00E4759E"/>
    <w:rsid w:val="00E8234C"/>
    <w:rsid w:val="00EB65B8"/>
    <w:rsid w:val="00EC4520"/>
    <w:rsid w:val="00EF6DBA"/>
    <w:rsid w:val="00F97CC3"/>
    <w:rsid w:val="00FA544A"/>
  </w:rsids>
  <m:mathPr>
    <m:mathFont m:val="Cambria Math"/>
    <m:brkBin m:val="before"/>
    <m:brkBinSub m:val="--"/>
    <m:smallFrac/>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CC3"/>
    <w:pPr>
      <w:ind w:left="720"/>
      <w:contextualSpacing/>
    </w:pPr>
  </w:style>
  <w:style w:type="paragraph" w:styleId="BalloonText">
    <w:name w:val="Balloon Text"/>
    <w:basedOn w:val="Normal"/>
    <w:link w:val="BalloonTextChar"/>
    <w:uiPriority w:val="99"/>
    <w:semiHidden/>
    <w:unhideWhenUsed/>
    <w:rsid w:val="00EC4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1718510-CCA1-49B8-ADBF-4E2BA366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 erdene</dc:creator>
  <cp:lastModifiedBy>Сумъяа</cp:lastModifiedBy>
  <cp:revision>5</cp:revision>
  <cp:lastPrinted>2019-12-17T05:05:00Z</cp:lastPrinted>
  <dcterms:created xsi:type="dcterms:W3CDTF">2019-12-21T09:29:00Z</dcterms:created>
  <dcterms:modified xsi:type="dcterms:W3CDTF">2020-01-02T02:34:00Z</dcterms:modified>
</cp:coreProperties>
</file>